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0AAA" w:rsidRPr="000E0AAA" w:rsidRDefault="000E0AAA" w:rsidP="000E0AAA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МИНИСТЕРСТВО ТРУДА И СОЦИАЛЬНОЙ ЗАЩИТЫ РОССИЙСКОЙ ФЕДЕРАЦИИ</w:t>
      </w:r>
      <w:bookmarkStart w:id="0" w:name="l0"/>
      <w:bookmarkStart w:id="1" w:name="l105"/>
      <w:bookmarkEnd w:id="0"/>
      <w:bookmarkEnd w:id="1"/>
    </w:p>
    <w:p w:rsidR="000E0AAA" w:rsidRPr="000E0AAA" w:rsidRDefault="000E0AAA" w:rsidP="000E0AAA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2" w:name="h236"/>
      <w:bookmarkEnd w:id="2"/>
      <w:r w:rsidRPr="000E0AAA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ПРИКАЗ</w:t>
      </w:r>
      <w:r w:rsidRPr="000E0AAA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br/>
        <w:t>от 9 марта 2016 г. N 91н</w:t>
      </w:r>
    </w:p>
    <w:p w:rsidR="000E0AAA" w:rsidRPr="000E0AAA" w:rsidRDefault="000E0AAA" w:rsidP="000E0AAA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ОБ УТВЕРЖДЕНИИ ПРОФЕССИОНАЛЬНОГО СТАНДАРТА "ПРОВИЗОР"</w:t>
      </w:r>
    </w:p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 </w:t>
      </w:r>
      <w:hyperlink r:id="rId4" w:anchor="l48" w:tgtFrame="_blank" w:history="1">
        <w:r w:rsidRPr="000E0AAA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пунктом 16</w:t>
        </w:r>
      </w:hyperlink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Правил разработки, утверждения и применения профессиональных стандартов, утвержденных постановлением Правительства Российской Федерации от 22 января 2013 г. N 23 (Собрание законодательства Российской Федерации, 2013, N 4, ст. 293; 2014, N 39, ст. 5266), приказываю:</w:t>
      </w:r>
    </w:p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Утвердить прилагаемый профессиональный стандарт "Провизор".</w:t>
      </w:r>
    </w:p>
    <w:p w:rsidR="000E0AAA" w:rsidRPr="000E0AAA" w:rsidRDefault="000E0AAA" w:rsidP="000E0AAA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Министр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М.A. ТОПИЛИН</w:t>
      </w:r>
      <w:bookmarkStart w:id="3" w:name="l106"/>
      <w:bookmarkEnd w:id="3"/>
    </w:p>
    <w:p w:rsidR="000E0AAA" w:rsidRPr="000E0AAA" w:rsidRDefault="000E0AAA" w:rsidP="000E0AAA">
      <w:pPr>
        <w:shd w:val="clear" w:color="auto" w:fill="FFFFFF"/>
        <w:spacing w:after="300" w:line="240" w:lineRule="auto"/>
        <w:jc w:val="righ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УТВЕРЖДЕН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приказом Министерства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труда и социальной защиты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Российской Федерации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0E0AAA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от 9 марта 2016 г. N 91н</w:t>
      </w:r>
    </w:p>
    <w:p w:rsidR="000E0AAA" w:rsidRPr="000E0AAA" w:rsidRDefault="000E0AAA" w:rsidP="000E0AAA">
      <w:pPr>
        <w:shd w:val="clear" w:color="auto" w:fill="FFFFFF"/>
        <w:spacing w:before="411"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bookmarkStart w:id="4" w:name="h237"/>
      <w:bookmarkEnd w:id="4"/>
      <w:r w:rsidRPr="000E0AAA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ПРОФЕССИОНАЛЬНЫМ СТАНДАРТ</w:t>
      </w:r>
    </w:p>
    <w:p w:rsidR="000E0AAA" w:rsidRPr="000E0AAA" w:rsidRDefault="000E0AAA" w:rsidP="000E0AAA">
      <w:pPr>
        <w:shd w:val="clear" w:color="auto" w:fill="FFFFFF"/>
        <w:spacing w:after="274" w:line="343" w:lineRule="atLeast"/>
        <w:ind w:left="527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53"/>
          <w:szCs w:val="53"/>
          <w:lang w:eastAsia="ru-RU"/>
        </w:rPr>
        <w:t>ПРОВИЗОР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10"/>
        <w:gridCol w:w="2339"/>
      </w:tblGrid>
      <w:tr w:rsidR="000E0AAA" w:rsidRPr="000E0AAA" w:rsidTr="000E0AAA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53"/>
                <w:szCs w:val="53"/>
                <w:lang w:eastAsia="ru-RU"/>
              </w:rPr>
            </w:pPr>
            <w:bookmarkStart w:id="5" w:name="l107"/>
            <w:bookmarkEnd w:id="5"/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813</w:t>
            </w:r>
          </w:p>
        </w:tc>
      </w:tr>
      <w:tr w:rsidR="000E0AAA" w:rsidRPr="000E0AAA" w:rsidTr="000E0AAA">
        <w:tc>
          <w:tcPr>
            <w:tcW w:w="50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" w:type="pct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</w:tr>
    </w:tbl>
    <w:p w:rsidR="000E0AAA" w:rsidRPr="000E0AAA" w:rsidRDefault="000E0AAA" w:rsidP="000E0AAA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6" w:name="h304"/>
      <w:bookmarkEnd w:id="6"/>
      <w:r w:rsidRPr="000E0AAA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I. Общие сведения</w:t>
      </w:r>
      <w:bookmarkStart w:id="7" w:name="l240"/>
      <w:bookmarkEnd w:id="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0"/>
        <w:gridCol w:w="7039"/>
        <w:gridCol w:w="570"/>
        <w:gridCol w:w="1170"/>
      </w:tblGrid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37"/>
                <w:szCs w:val="37"/>
                <w:lang w:eastAsia="ru-RU"/>
              </w:rPr>
            </w:pPr>
            <w:bookmarkStart w:id="8" w:name="l241"/>
            <w:bookmarkEnd w:id="8"/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и ведение фармацевтической деятельности в сфере обращения лекарственных средств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02.006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vAlign w:val="center"/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профессиональной деятельности)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цель вида профессиональной деятельности:</w:t>
      </w:r>
      <w:bookmarkStart w:id="9" w:name="l242"/>
      <w:bookmarkEnd w:id="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</w:tblGrid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" w:name="l243"/>
            <w:bookmarkEnd w:id="1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населения, медицинских и других организаций безопасными, эффективными и качественными лекарственными препаратами, в том числе изготовленными в аптечных организациях, и другими товарами аптечного ассортимента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Группа занятий:</w:t>
      </w:r>
      <w:bookmarkStart w:id="11" w:name="l244"/>
      <w:bookmarkEnd w:id="11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4"/>
        <w:gridCol w:w="2551"/>
        <w:gridCol w:w="1853"/>
        <w:gridCol w:w="2551"/>
      </w:tblGrid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" w:name="l245"/>
            <w:bookmarkEnd w:id="12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Провизоры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5" w:anchor="l0" w:tgtFrame="_blank" w:history="1">
              <w:r w:rsidRPr="000E0AAA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bookmarkStart w:id="13" w:name="l111"/>
            <w:bookmarkEnd w:id="13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&lt;1&gt;)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6" w:anchor="l0" w:tgtFrame="_blank" w:history="1">
              <w:r w:rsidRPr="000E0AAA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(наименование)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Отнесение к видам экономической деятельности:</w:t>
      </w:r>
      <w:bookmarkStart w:id="14" w:name="l246"/>
      <w:bookmarkEnd w:id="1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6994"/>
      </w:tblGrid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5" w:name="l247"/>
            <w:bookmarkEnd w:id="1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46.46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оптовая фармацевтической продукцией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47.73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лекарственными средствами в специализированных магазинах (аптеках)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47.74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 розничная изделиями, применяемыми в медицинских целях, ортопедическими изделиями в специализированных магазинах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86.90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 в области медицины прочая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(код </w:t>
            </w:r>
            <w:hyperlink r:id="rId7" w:anchor="l0" w:tgtFrame="_blank" w:history="1">
              <w:r w:rsidRPr="000E0AAA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ОКВЭД</w:t>
              </w:r>
            </w:hyperlink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&lt;2&gt;)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(наименование вида экономической деятельности)</w:t>
            </w:r>
          </w:p>
        </w:tc>
      </w:tr>
    </w:tbl>
    <w:p w:rsidR="000E0AAA" w:rsidRPr="000E0AAA" w:rsidRDefault="000E0AAA" w:rsidP="000E0AAA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6" w:name="l112"/>
      <w:bookmarkStart w:id="17" w:name="l114"/>
      <w:bookmarkStart w:id="18" w:name="h305"/>
      <w:bookmarkEnd w:id="16"/>
      <w:bookmarkEnd w:id="17"/>
      <w:bookmarkEnd w:id="18"/>
      <w:r w:rsidRPr="000E0AAA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lastRenderedPageBreak/>
        <w:t>II. Описание трудовых функций, входящих в профессиональный стандарт (функциональная карта вида профессиональной деятельности)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96"/>
        <w:gridCol w:w="2186"/>
        <w:gridCol w:w="1688"/>
        <w:gridCol w:w="1945"/>
        <w:gridCol w:w="1036"/>
        <w:gridCol w:w="1688"/>
      </w:tblGrid>
      <w:tr w:rsidR="000E0AAA" w:rsidRPr="000E0AAA" w:rsidTr="000E0AAA"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9" w:name="l115"/>
            <w:bookmarkEnd w:id="19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Обобщенные трудовые функции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функции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Квалифицированная фармацевтическая помощь населению, пациентам медицинских организаций, работы, услуги по доведению лекарственных препаратов, медицинских изделий, других товаров, разрешенных к отпуску в аптечных организациях, до конечного потребителя</w:t>
            </w:r>
          </w:p>
        </w:tc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Оптовая, розничная торговля, отпуск лекарственных препаратов и других товаров аптечного ассортимента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0" w:name="l116"/>
            <w:bookmarkEnd w:id="2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приемочного контроля поступающих в организацию лекарственных средств и других товаров аптечного ассортимента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 лекарственных средств и других товаров аптечного ассортимента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и медицинских работников о лекарственных препаратах и других товарах аптечного ассортимента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лекарственных препаратов в условиях аптечных организаций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</w:tbl>
    <w:p w:rsidR="000E0AAA" w:rsidRPr="000E0AAA" w:rsidRDefault="000E0AAA" w:rsidP="000E0AAA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21" w:name="h306"/>
      <w:bookmarkEnd w:id="21"/>
      <w:r w:rsidRPr="000E0AAA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III. Характеристика обобщенных трудовых функций</w:t>
      </w:r>
      <w:bookmarkStart w:id="22" w:name="l117"/>
      <w:bookmarkEnd w:id="22"/>
    </w:p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3.1.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Обобщенная трудовая функция</w:t>
      </w:r>
    </w:p>
    <w:tbl>
      <w:tblPr>
        <w:tblW w:w="13275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26"/>
        <w:gridCol w:w="2772"/>
        <w:gridCol w:w="684"/>
        <w:gridCol w:w="457"/>
        <w:gridCol w:w="684"/>
        <w:gridCol w:w="1112"/>
        <w:gridCol w:w="1046"/>
        <w:gridCol w:w="630"/>
        <w:gridCol w:w="3164"/>
      </w:tblGrid>
      <w:tr w:rsidR="000E0AAA" w:rsidRPr="000E0AAA" w:rsidTr="000E0AAA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3" w:name="l118"/>
            <w:bookmarkEnd w:id="23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Квалифицированная фармацевтическая помощь населению, пациентам медицинских организаций, работы, услуги по доведению лекарственных препаратов, медицинских изделий, других товаров, разрешенных к отпуску в аптечных организациях, до конечного потребителя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квалификации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4" w:name="l248"/>
            <w:bookmarkEnd w:id="24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обобщенной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32"/>
        <w:gridCol w:w="7002"/>
        <w:gridCol w:w="5"/>
      </w:tblGrid>
      <w:tr w:rsidR="000E0AAA" w:rsidRPr="000E0AAA" w:rsidTr="000E0AAA">
        <w:trPr>
          <w:gridAfter w:val="1"/>
        </w:trPr>
        <w:tc>
          <w:tcPr>
            <w:tcW w:w="50" w:type="pct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5" w:name="l119"/>
            <w:bookmarkEnd w:id="2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Возможные наименования должностей</w:t>
            </w:r>
          </w:p>
        </w:tc>
        <w:tc>
          <w:tcPr>
            <w:tcW w:w="150" w:type="pc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</w:tr>
      <w:tr w:rsidR="000E0AAA" w:rsidRPr="000E0AAA" w:rsidTr="000E0AAA">
        <w:trPr>
          <w:gridAfter w:val="1"/>
        </w:trPr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0" w:type="pc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</w:tr>
      <w:tr w:rsidR="000E0AAA" w:rsidRPr="000E0AAA" w:rsidTr="000E0AAA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6" w:name="l120"/>
            <w:bookmarkEnd w:id="26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образованию и обучению</w:t>
            </w:r>
          </w:p>
        </w:tc>
        <w:tc>
          <w:tcPr>
            <w:tcW w:w="1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Высшее образование - специалитет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Повышение квалификации не реже одного раза в пять лет в течение всей трудовой деятельности</w:t>
            </w:r>
          </w:p>
        </w:tc>
      </w:tr>
      <w:tr w:rsidR="000E0AAA" w:rsidRPr="000E0AAA" w:rsidTr="000E0AAA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опыту практической работы</w:t>
            </w:r>
          </w:p>
        </w:tc>
        <w:tc>
          <w:tcPr>
            <w:tcW w:w="1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0E0AAA" w:rsidRPr="000E0AAA" w:rsidTr="000E0AAA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Особые условия допуска к работе</w:t>
            </w:r>
          </w:p>
        </w:tc>
        <w:tc>
          <w:tcPr>
            <w:tcW w:w="1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 &lt;3&gt;</w:t>
            </w:r>
          </w:p>
        </w:tc>
      </w:tr>
      <w:tr w:rsidR="000E0AAA" w:rsidRPr="000E0AAA" w:rsidTr="000E0AAA"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150" w:type="pct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27" w:name="l121"/>
            <w:bookmarkEnd w:id="27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Профессиональное развитие специалиста: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Для профессионального роста и присвоения квалификационной категории (второй, первой и высшей) требуется выполнение критериев, соответствующих специальности.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Основные пути повышения квалификации: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программы повышения квалификации;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программы профессиональной переподготовки;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стажировки;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тренинги в симуляционных центрах;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использование современных дистанционных образовательных технологий (образовательный портал и вебинары);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bookmarkStart w:id="28" w:name="l209"/>
            <w:bookmarkEnd w:id="28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участие в конгрессах, конференциях, мастер-классах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Дополнительные характеристики</w:t>
      </w:r>
      <w:bookmarkStart w:id="29" w:name="l122"/>
      <w:bookmarkEnd w:id="29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36"/>
        <w:gridCol w:w="1230"/>
        <w:gridCol w:w="5473"/>
      </w:tblGrid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0" w:name="l123"/>
            <w:bookmarkEnd w:id="3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базовой группы, должности (профессии) или специальности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8" w:anchor="l0" w:tgtFrame="_blank" w:history="1">
              <w:r w:rsidRPr="000E0AAA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ОКЗ</w:t>
              </w:r>
            </w:hyperlink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2262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Провизоры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9" w:anchor="l0" w:tgtFrame="_blank" w:history="1">
              <w:r w:rsidRPr="000E0AAA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ЕКС</w:t>
              </w:r>
            </w:hyperlink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&lt;4&gt;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anchor="l0" w:tgtFrame="_blank" w:history="1">
              <w:r w:rsidRPr="000E0AAA">
                <w:rPr>
                  <w:rFonts w:ascii="Times New Roman" w:eastAsia="Times New Roman" w:hAnsi="Times New Roman" w:cs="Times New Roman"/>
                  <w:color w:val="228007"/>
                  <w:sz w:val="24"/>
                  <w:szCs w:val="24"/>
                  <w:u w:val="single"/>
                  <w:lang w:eastAsia="ru-RU"/>
                </w:rPr>
                <w:t>ОКПДТР</w:t>
              </w:r>
            </w:hyperlink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&lt;5&gt;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25850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25856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Провизор-технолог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1" w:anchor="l0" w:tgtFrame="_blank" w:history="1">
              <w:r w:rsidRPr="000E0AAA">
                <w:rPr>
                  <w:rFonts w:ascii="Times New Roman" w:eastAsia="Times New Roman" w:hAnsi="Times New Roman" w:cs="Times New Roman"/>
                  <w:color w:val="3072C4"/>
                  <w:sz w:val="24"/>
                  <w:szCs w:val="24"/>
                  <w:u w:val="single"/>
                  <w:lang w:eastAsia="ru-RU"/>
                </w:rPr>
                <w:t>ОКСО</w:t>
              </w:r>
            </w:hyperlink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&lt;6&gt;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060108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Фармацея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1" w:name="l125"/>
      <w:bookmarkEnd w:id="31"/>
      <w:r w:rsidRPr="000E0AA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3.1.1.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32" w:name="l127"/>
      <w:bookmarkEnd w:id="32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612"/>
        <w:gridCol w:w="798"/>
        <w:gridCol w:w="982"/>
        <w:gridCol w:w="856"/>
        <w:gridCol w:w="856"/>
        <w:gridCol w:w="596"/>
        <w:gridCol w:w="1959"/>
      </w:tblGrid>
      <w:tr w:rsidR="000E0AAA" w:rsidRPr="000E0AAA" w:rsidTr="000E0AAA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3" w:name="l128"/>
            <w:bookmarkEnd w:id="33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Оптовая, розничная торговля, отпуск лекарственных препаратов и других товаров аптечного ассортимента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А/01.7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4" w:name="l129"/>
            <w:bookmarkEnd w:id="34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2"/>
        <w:gridCol w:w="7127"/>
      </w:tblGrid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5" w:name="l130"/>
            <w:bookmarkEnd w:id="3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Фармацевтическая экспертиза рецептов, требований, проверка оформления прописи, способа применения и безопасности лекарственного препарата в отношении лекарственной формы, дозировки, взаимодействия с другими препаратами, указанными в рецепте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Консультации по группам лекарственных препаратов и синонимам в рамках одного международного непатентованного наименования и ценам на них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Розничная продажа, отпуск лекарственных препаратов по рецептам и без рецепта врача, с </w:t>
            </w:r>
            <w:bookmarkStart w:id="36" w:name="l131"/>
            <w:bookmarkEnd w:id="36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консультацией по способу применения, противопоказаниям, побочным действиям, взаимодействию с пищей и другими группами лекарственных препаратов и других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Таксировка рецептов и требований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рецептов и требований в установленном порядке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при отпуске лекарственной формы (соответствие наименования рецепту/требованию, дозировки наркотических средств, психотропных, ядовитых и сильнодействующих веществ возрасту пациента, целостности упаковки, правильности маркировки)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37" w:name="l132"/>
            <w:bookmarkEnd w:id="37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Принятие решения о замене выписанного лекарственного препарата на синонимичные или аналогичные препараты в установленном порядке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Внутренний контроль за соблюдением порядка отпуска лекарственных препаратов и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Делопроизводство по ведению кассовых, организационно-распорядительных, отчетных документов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Оптовая продажа лекарственных средств и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Предпродажная подготовка, организация и проведение выкладки лекарственных препаратов </w:t>
            </w:r>
            <w:bookmarkStart w:id="38" w:name="l210"/>
            <w:bookmarkEnd w:id="38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товаров аптечного ассортимента в торговом </w:t>
            </w:r>
            <w:bookmarkStart w:id="39" w:name="l133"/>
            <w:bookmarkEnd w:id="39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зале/витринах отделов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спроса и потребности на различные группы лекарственных препаратов и других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Обработка заявок организаций и индивидуальных предпринимателей, имеющих лицензию на фармацевтическую деятельность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Отпуск лекарственных препаратов и других товаров аптечного ассортимента в подразделения медицинских организаций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положения законодательных актов и других нормативных правовых актов, </w:t>
            </w:r>
            <w:bookmarkStart w:id="40" w:name="l211"/>
            <w:bookmarkEnd w:id="4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регулирующих обращение лекарственных средств и товаров </w:t>
            </w:r>
            <w:bookmarkStart w:id="41" w:name="l134"/>
            <w:bookmarkEnd w:id="41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фармацевтическую экспертизу всех форм рецептов/требований на соответствие действующих нормативно-правовых актов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таксировку рецептов и требований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учет и отпуск лекарственных средств и других товаров аптечного ассортимента в аптечных организациях в соответствии с установленными требованиями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лекарственных препаратов и товаров аптечного ассортимента по внешнему виду, упаковке, маркировке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2" w:name="l249"/>
            <w:bookmarkEnd w:id="42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предпродажную подготовку и выкладку лекарственных препаратов и товаров аптечного ассортимента в торговом зале/витринах отделов в соответствии с действующими нормативными правовыми актами и правилами хранения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кассовые, организационно-распорядительные, отчетные документы и нормативные правовые акты в области фармации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предметно-количественный учет лекарственных препаратов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эффективные коммуникации в устной и письменной формах на </w:t>
            </w:r>
            <w:bookmarkStart w:id="43" w:name="l256"/>
            <w:bookmarkEnd w:id="43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государственном языке с коллегами, другими работниками здравоохранения и </w:t>
            </w:r>
            <w:bookmarkStart w:id="44" w:name="l250"/>
            <w:bookmarkEnd w:id="44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пациентами при решении 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собственной деятельности, деятельности коллег и других работников для предупреждения профессиональных ошибок и минимизации рисков для пациента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компьютеризированными системами, использующимися в аптечных организациях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информационно-коммуникационными </w:t>
            </w:r>
            <w:bookmarkStart w:id="45" w:name="l257"/>
            <w:bookmarkEnd w:id="4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технологиями, прикладными программами обеспечения фармацевтической </w:t>
            </w:r>
            <w:bookmarkStart w:id="46" w:name="l251"/>
            <w:bookmarkEnd w:id="46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для решения 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учет и отпуск лекарственных средств и других товаров аптечного ассортимента в аптечных организациях в соответствии с установленными требованиями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ассортимента, включая выписывание рецептов/ требований, отпуск лекарственных препаратов, медицинских изделий и их хранение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47" w:name="l258"/>
            <w:bookmarkEnd w:id="47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ассортимент лекарственных препаратов и товаров аптечного </w:t>
            </w:r>
            <w:bookmarkStart w:id="48" w:name="l252"/>
            <w:bookmarkEnd w:id="48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 по различным фармакологическим группам, их характеристики, медицинские показания и способ применения, противопоказания, побочные действия, синонимы и аналоги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лекарственных средств к маркировке лекарственных средств и к документам, подтверждающим качество лекарственных средств и других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ведению предметно-количественного учета лекарственных препаратов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ведению отчетной документации в фармацевтических </w:t>
            </w:r>
            <w:bookmarkStart w:id="49" w:name="l259"/>
            <w:bookmarkEnd w:id="49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организациях, профессиональное делопроизводство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0" w:name="l253"/>
            <w:bookmarkEnd w:id="5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и компьютеризированные системы, использующиеся при отпуске лекарственных препаратов и товаров аптечного ассортимента, современные методы поиска и оценки фармацевтической информации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подходы к обеспечению качества фармацевтической помощи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 лекарственных препаратов и основы биофармации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ценообразования и цены на лекарственные средства и товары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1" w:name="l260"/>
            <w:bookmarkEnd w:id="51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фармацевтического менеджмента, делового общения и культуры, </w:t>
            </w:r>
            <w:bookmarkStart w:id="52" w:name="l254"/>
            <w:bookmarkEnd w:id="52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профессиональной психологии и этики, фармацевтической деонтологии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Мерчандайзинг в аптечных организациях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организации оптовой и розничной торговли лекарственными средствами и товарами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Фармацевтический маркетинг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2" w:space="0" w:color="auto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закупки и приема товаров от поставщиков, учета и инвентаризации, установленной в организации, включая оформление соответствующей </w:t>
            </w:r>
            <w:bookmarkStart w:id="53" w:name="l261"/>
            <w:bookmarkEnd w:id="53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документации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4" w:name="l255"/>
            <w:bookmarkEnd w:id="54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морально-этических норм в рамках профессиональной деятельности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Торговля, отпуск лекарственных препаратов и других товаров аптечного ассортимента в обособленных подразделениях медицинских организаций может осуществляться медицинским работником с дополнительным профессиональный образованием &lt;7&gt;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5" w:name="l135"/>
      <w:bookmarkStart w:id="56" w:name="l142"/>
      <w:bookmarkEnd w:id="55"/>
      <w:bookmarkEnd w:id="56"/>
      <w:r w:rsidRPr="000E0AA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3.1.2.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57" w:name="l146"/>
      <w:bookmarkEnd w:id="57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612"/>
        <w:gridCol w:w="798"/>
        <w:gridCol w:w="982"/>
        <w:gridCol w:w="856"/>
        <w:gridCol w:w="856"/>
        <w:gridCol w:w="596"/>
        <w:gridCol w:w="1959"/>
      </w:tblGrid>
      <w:tr w:rsidR="000E0AAA" w:rsidRPr="000E0AAA" w:rsidTr="000E0AAA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8" w:name="l147"/>
            <w:bookmarkEnd w:id="58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приемочного контроля поступающих в организацию лекарстве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нных средств и других товаров аптечного ассортимента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Код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А/02.7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59" w:name="l148"/>
            <w:bookmarkEnd w:id="59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3275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3"/>
        <w:gridCol w:w="10922"/>
      </w:tblGrid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0" w:name="l149"/>
            <w:bookmarkEnd w:id="6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приемочного контроля поступающих лекарственных средств и других товаров аптечного ассортимента и проверки сопроводительных документов в установленном порядке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из обращения лекарственных средств и товаров аптечного ассортимента, пришедших в негодность, с истекшим сроком годности, фальсифицированной, контрафактной и недоброкачественной продукции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Регистрация результатов приемочного контроля поступающих лекарственных средств и других товаров аптечного ассортимента в </w:t>
            </w:r>
            <w:bookmarkStart w:id="61" w:name="l150"/>
            <w:bookmarkEnd w:id="61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установленном порядке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Предметно-количественный учет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лекарственных средств по внешнему виду, упаковке, маркировке, проверять срок годности лекарственных средств и других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проверку сопроводительной документации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2" w:name="l262"/>
            <w:bookmarkEnd w:id="62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оценивать результаты испытаний лекарственных средств, указанные в сопроводительной документации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Оформлять документацию установленного образца по приемочному контролю лекарственных средств, медицинских изделий, биологически активных добавок и других товаров аптечного ассортимента по изъятию продукции из обращения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предметно-количественный учет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эффективные коммуникации в устной и письменной форме с </w:t>
            </w:r>
            <w:bookmarkStart w:id="63" w:name="l275"/>
            <w:bookmarkEnd w:id="63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коллегами, другими работниками здравоохранения и пациентами при решении 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4" w:name="l263"/>
            <w:bookmarkEnd w:id="64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компьютеризированными системами, использующимися в аптечных организациях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информационно-коммуникационными </w:t>
            </w:r>
            <w:bookmarkStart w:id="65" w:name="l276"/>
            <w:bookmarkEnd w:id="6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6" w:name="l264"/>
            <w:bookmarkEnd w:id="66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анализа, используемые при контроле качества лекарственных средств и описанные в Государственной фармакопее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лекарственных средств, к маркировке лекарственных средств и к документам, подтверждающим качество лекарственных средств и других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ассортимент лекарственных препаратов и товаров аптечного </w:t>
            </w:r>
            <w:bookmarkStart w:id="67" w:name="l265"/>
            <w:bookmarkEnd w:id="67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 по различным фармакологическим группам, их характеристики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способы выявления фальсифицированных и контрафактных лекарственных средств и других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и компьютеризированные системы, современные методы поиска и оценки фармацевтической </w:t>
            </w:r>
            <w:bookmarkStart w:id="68" w:name="l277"/>
            <w:bookmarkEnd w:id="68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69" w:name="l266"/>
            <w:bookmarkEnd w:id="69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транспортирования термолабильных лекарственных средств по "Холодовой цепи" и средства, используемые для контроля соблюдения температуры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подходы к обеспечению качества фармацевтической помощи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закупки и приема товаров от поставщиков, установленный в организации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 </w:t>
            </w:r>
            <w:bookmarkStart w:id="70" w:name="l278"/>
            <w:bookmarkEnd w:id="7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чрезвычайных ситуациях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1" w:name="l267"/>
            <w:bookmarkEnd w:id="71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 к организации оптовой и розничной торговли лекарственными средствами и товарами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морально-этических норм в рамках профессиональной деятельности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приемочного контроля в обособленных подразделениях медицинских организаций может осуществляться медицинским работником с дополнительным профессиональный образованием в части розничной торговли лекарственными препаратами &lt;7&gt;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2" w:name="l151"/>
      <w:bookmarkEnd w:id="72"/>
      <w:r w:rsidRPr="000E0AA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3.1.3.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73" w:name="l157"/>
      <w:bookmarkStart w:id="74" w:name="l160"/>
      <w:bookmarkEnd w:id="73"/>
      <w:bookmarkEnd w:id="74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612"/>
        <w:gridCol w:w="798"/>
        <w:gridCol w:w="982"/>
        <w:gridCol w:w="856"/>
        <w:gridCol w:w="856"/>
        <w:gridCol w:w="596"/>
        <w:gridCol w:w="1959"/>
      </w:tblGrid>
      <w:tr w:rsidR="000E0AAA" w:rsidRPr="000E0AAA" w:rsidTr="000E0AAA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5" w:name="l161"/>
            <w:bookmarkEnd w:id="7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 лекарственных средств и других товаров аптечного ассортимента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А/03.7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6" w:name="l162"/>
            <w:bookmarkEnd w:id="76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13275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80"/>
        <w:gridCol w:w="10895"/>
      </w:tblGrid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77" w:name="l163"/>
            <w:bookmarkEnd w:id="77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Сортировка поступающих лекарственных средств, других товаров аптечного ассортимента с учетом их физико-химических свойств, требований к условиям, режиму хранения особых групп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Обеспечение, контроль соблюдения режимов и условий хранения, необходимых для сохранения качества, эффективности, безопасности лекарственных средств и других товаров аптечного ассортимента, их физической сохранности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Изъятие лекарственных средств и других товаров аптечного ассортимента, </w:t>
            </w:r>
            <w:bookmarkStart w:id="78" w:name="l164"/>
            <w:bookmarkEnd w:id="78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пришедших в негодность, с истекшим сроком годности, фальсифицированной, контрафактной, недоброкачественной продукции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Начисление естественной убыли при хранении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предметно-количественного учета определенных групп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отчетной документации в установленном порядке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Сортировать поступающие лекарственные </w:t>
            </w:r>
            <w:bookmarkStart w:id="79" w:name="l165"/>
            <w:bookmarkEnd w:id="79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товары аптечного ассортимента с учетом их физико-химических свойств, требований к условиям и режиму хранения особых групп лекарственных средств, другой продукции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Устанавливать режимы и условия хранения, необходимые для сохранения качества, эффективности и безопасности лекарственных средств и товаров аптечного ассортимента и их физической сохранности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условия хранения, указанные в маркировке лекарственных средств, в соответствующие режимы хранения (температура, место хранения)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0" w:name="l268"/>
            <w:bookmarkEnd w:id="8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Прогнозировать риски потери качества при отклонениях режимов хранения и транспортировки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проверку соответствия условий хранения лекарственных средств и товаров аптечного ассортимента нормативным требованиям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оценку лекарственных средств по внешнему виду, упаковке, маркировке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1" w:name="l279"/>
            <w:bookmarkEnd w:id="81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изъятие лекарственных средств и других товаров аптечного </w:t>
            </w:r>
            <w:bookmarkStart w:id="82" w:name="l269"/>
            <w:bookmarkEnd w:id="82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ассортимента и оформлять соответствующие документы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предметно-количественный учет лекарственных средств в соответствии с установленными требованиями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 </w:t>
            </w:r>
            <w:bookmarkStart w:id="83" w:name="l280"/>
            <w:bookmarkEnd w:id="83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4" w:name="l270"/>
            <w:bookmarkEnd w:id="84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Вести отчетную документацию в соответствии с установленными требованиями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нормы естественной убыли и отражать результаты в установленном порядке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хранения лекарственных средств, правила уничтожения фальсифицированных и контрафактных </w:t>
            </w:r>
            <w:bookmarkStart w:id="85" w:name="l281"/>
            <w:bookmarkEnd w:id="8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средств, порядок </w:t>
            </w:r>
            <w:bookmarkStart w:id="86" w:name="l271"/>
            <w:bookmarkEnd w:id="86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начисления естественной убыли при хранении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ассортимент лекарственных препаратов по различным фармакологическим группам, их характеристики, физико-химические и органолептические свойства, ассортимент товаров аптечного ассортимента, условия и режимы хранения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7" w:name="l282"/>
            <w:bookmarkEnd w:id="87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подходы к обеспечению качества фармацевтической помощи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8" w:name="l272"/>
            <w:bookmarkEnd w:id="88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качеству лекарственных средств, к маркировке лекарственных средств и других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транспортирования термолабильных лекарственных средств по "холодовой цепи" и средства, используемые для контроля соблюдения температуры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и компьютеризированные системы, применяющиеся при организации хранения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89" w:name="l283"/>
            <w:bookmarkEnd w:id="89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закупки и приема товаров от поставщиков, установленный в </w:t>
            </w:r>
            <w:bookmarkStart w:id="90" w:name="l273"/>
            <w:bookmarkEnd w:id="9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способы выявления фальсифицированных и контрафактных лекарственных средств (включая систему фармаконадзора Российской Федерации) и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морально-этических норм в рамках профессиональной деятельности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хранения в обособленных подразделениях медицинских </w:t>
            </w:r>
            <w:bookmarkStart w:id="91" w:name="l274"/>
            <w:bookmarkEnd w:id="91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организаций может осуществляться медицинским работником с дополнительным профессиональный образованием в части розничной торговли лекарственными препаратами &lt;7&gt;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92" w:name="l166"/>
      <w:bookmarkStart w:id="93" w:name="l173"/>
      <w:bookmarkEnd w:id="92"/>
      <w:bookmarkEnd w:id="93"/>
      <w:r w:rsidRPr="000E0AA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3.1.4.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  <w:bookmarkStart w:id="94" w:name="l177"/>
      <w:bookmarkEnd w:id="94"/>
    </w:p>
    <w:tbl>
      <w:tblPr>
        <w:tblW w:w="13275" w:type="dxa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6"/>
        <w:gridCol w:w="2811"/>
        <w:gridCol w:w="684"/>
        <w:gridCol w:w="457"/>
        <w:gridCol w:w="1170"/>
        <w:gridCol w:w="1066"/>
        <w:gridCol w:w="1066"/>
        <w:gridCol w:w="630"/>
        <w:gridCol w:w="3025"/>
      </w:tblGrid>
      <w:tr w:rsidR="000E0AAA" w:rsidRPr="000E0AAA" w:rsidTr="000E0AAA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5" w:name="l178"/>
            <w:bookmarkEnd w:id="9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2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населения и медицинских работников о лекарственных препаратах и других товарах аптечного ассортимента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А/04.7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6" w:name="l179"/>
            <w:bookmarkEnd w:id="96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3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25"/>
        <w:gridCol w:w="7114"/>
      </w:tblGrid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7" w:name="l180"/>
            <w:bookmarkEnd w:id="97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по правилам приема и режиму дозирования лекарственных препаратов, их хранению в домашних условиях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по правилам эксплуатации медицинских изделий в домашних условиях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информационно-консультационной помощи при выборе безрецептурных лекарственных препаратов и других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консультативной помощи по вопросам применения и совместимости лекарственных препаратов, их взаимодействию с пищей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8" w:name="l181"/>
            <w:bookmarkEnd w:id="98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врачей о новых современных лекарственных препаратах, синонимах и аналогах, о возможных побочных действиях лекарственных препаратов, их взаимодействии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99" w:name="l284"/>
            <w:bookmarkEnd w:id="99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Распознавать состояния, жалобы, требующие консультации врача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 профессиональных ошибок и минимизации рисков для пациента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планировать и организовывать свою производственную деятельность и </w:t>
            </w:r>
            <w:bookmarkStart w:id="100" w:name="l297"/>
            <w:bookmarkEnd w:id="10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эффективно распределять свое время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1" w:name="l285"/>
            <w:bookmarkEnd w:id="101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коллективе, толерантно воспринимая социальные, этнические, конфессиональные и культурные различия коллег, других работников здравоохранения, пациентов и потребителей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Разрешать конфликты с коллегами, другими работниками здравоохранения, пациентами и потребителями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Проводить информационно-просветительскую работу по пропаганде здорового образа жизни, рациональному применению лекарственных препаратов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информационно-коммуникационными технологиями, </w:t>
            </w:r>
            <w:bookmarkStart w:id="102" w:name="l298"/>
            <w:bookmarkEnd w:id="102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прикладными программами обеспечения фармацевтической </w:t>
            </w:r>
            <w:bookmarkStart w:id="103" w:name="l286"/>
            <w:bookmarkEnd w:id="103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 для решения 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Оказывать консультативную помощь по правилам эксплуатации медицинских изделий в домашних условиях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Изучать информационные потребности врачей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нормативных правовых актов, регулирующих обращение лекарственных средств и других товаров аптечного ассортимента, включая систему фармаконадзора Российской Федерации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ассортимент лекарственных препаратов по различным фармакологическим </w:t>
            </w:r>
            <w:bookmarkStart w:id="104" w:name="l299"/>
            <w:bookmarkEnd w:id="104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группам, их характеристики, медицинские показания и </w:t>
            </w:r>
            <w:bookmarkStart w:id="105" w:name="l287"/>
            <w:bookmarkEnd w:id="10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способы применения, противопоказания, побочные действия, синонимы и аналоги и ассортимент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ответственного самолечения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подходы к обеспечению качества фармацевтической помощи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Принципы фармакотерапии с учетом фармакокинетики и фармакодинамики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клинической фармакологии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06" w:name="l300"/>
            <w:bookmarkEnd w:id="106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и компьютеризированные </w:t>
            </w:r>
            <w:bookmarkStart w:id="107" w:name="l288"/>
            <w:bookmarkEnd w:id="107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системы, современные методы поиска и оценки фармацевтической информации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рационального применения и отпуска лекарственных препаратов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мерчандайзинга в аптечных организациях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морально-этических норм в рамках профессиональной деятельности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08" w:name="l182"/>
      <w:bookmarkStart w:id="109" w:name="l188"/>
      <w:bookmarkEnd w:id="108"/>
      <w:bookmarkEnd w:id="109"/>
      <w:r w:rsidRPr="000E0AA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3.1.5.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Трудовая функция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90"/>
        <w:gridCol w:w="1612"/>
        <w:gridCol w:w="798"/>
        <w:gridCol w:w="982"/>
        <w:gridCol w:w="856"/>
        <w:gridCol w:w="856"/>
        <w:gridCol w:w="596"/>
        <w:gridCol w:w="1959"/>
      </w:tblGrid>
      <w:tr w:rsidR="000E0AAA" w:rsidRPr="000E0AAA" w:rsidTr="000E0AAA">
        <w:trPr>
          <w:gridAfter w:val="1"/>
        </w:trPr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0" w:name="l189"/>
            <w:bookmarkEnd w:id="11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лекарственных препаратов в условиях аптечных организаций</w:t>
            </w:r>
          </w:p>
        </w:tc>
        <w:tc>
          <w:tcPr>
            <w:tcW w:w="0" w:type="auto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А/05.7</w:t>
            </w:r>
          </w:p>
        </w:tc>
        <w:tc>
          <w:tcPr>
            <w:tcW w:w="0" w:type="auto"/>
            <w:gridSpan w:val="2"/>
            <w:tcBorders>
              <w:top w:val="single" w:sz="2" w:space="0" w:color="auto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(подуровень) квалификации</w:t>
            </w:r>
          </w:p>
        </w:tc>
        <w:tc>
          <w:tcPr>
            <w:tcW w:w="50" w:type="pc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1" w:name="l289"/>
            <w:bookmarkEnd w:id="111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Происхождение трудовой функции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Оригинал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Заимствовано из оригинала</w:t>
            </w: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E0AAA" w:rsidRPr="000E0AAA" w:rsidTr="000E0AAA"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Код оригинала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 профессионального стандарта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vanish/>
          <w:color w:val="000000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17"/>
        <w:gridCol w:w="7122"/>
      </w:tblGrid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12" w:name="l190"/>
            <w:bookmarkEnd w:id="112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Трудовые действия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к изготовлению лекарственных препаратов по рецептам и требованиям: выполнение необходимых расчетов; подготовка рабочего места, оборудования и лекарственных средств, выбор и подготовка вспомогательных веществ, рациональной упаковки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оптимального технологического процесса и подготовка необходимого технологического оборудования для изготовления лекарственных препаратов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лекарственных препаратов в соответствии с правилами изготовления и с </w:t>
            </w:r>
            <w:bookmarkStart w:id="113" w:name="l191"/>
            <w:bookmarkEnd w:id="113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учетом всех стадий технологического процесса, контроль качества на стадиях технологического процесса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Осуществление упаковки и маркировки/оформления изготовленных лекарственных препаратов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регистрации данных об изготовлении лекарственных препаратов (заполнение паспорта письменного контроля; в случае использования при изготовлении лекарственных средств, находящихся на предметно-количественном учете, оформление обратной стороны рецепта)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Ведение предметно-количественного учета </w:t>
            </w:r>
            <w:bookmarkStart w:id="114" w:name="l228"/>
            <w:bookmarkEnd w:id="114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определенных групп лекарственных средств и </w:t>
            </w:r>
            <w:bookmarkStart w:id="115" w:name="l192"/>
            <w:bookmarkEnd w:id="11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других веществ, подлежащих такому учету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умения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Готовить все виды лекарственных форм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Регистрировать данные об изготовленных лекарственных препаратах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Упаковывать и оформлять маркировку изготовленных лекарственных препаратов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Анализировать и оценивать результаты собственной деятельности, деятельности коллег и других работников здравоохранения для предупреждения </w:t>
            </w:r>
            <w:bookmarkStart w:id="116" w:name="l229"/>
            <w:bookmarkEnd w:id="116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профессиональных ошибок и </w:t>
            </w:r>
            <w:bookmarkStart w:id="117" w:name="l193"/>
            <w:bookmarkEnd w:id="117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минимизации рисков для пациента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эффективные коммуникации в устной и письменной форме с коллегами, другими работниками здравоохранения и пациентами при решении 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Самостоятельно планировать и организовывать свою производственную деятельность и эффективно распределять свое время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предметно-количественный учет лекарственных средств и других веществ в соответствии с законодательством Российской Федерации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Интерпретировать и оценивать результаты </w:t>
            </w:r>
            <w:bookmarkStart w:id="118" w:name="l230"/>
            <w:bookmarkEnd w:id="118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внутриаптечного контроля качества </w:t>
            </w:r>
            <w:bookmarkStart w:id="119" w:name="l194"/>
            <w:bookmarkEnd w:id="119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2" w:space="0" w:color="auto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лабораторным и технологическим оборудованием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Пользоваться современными информационно-коммуникационными технологиями, прикладными программами обеспечения фармацевтической деятельности для решения профессиональных задач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2" w:space="0" w:color="auto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Применять средства индивидуальной защиты</w:t>
            </w:r>
          </w:p>
        </w:tc>
      </w:tr>
      <w:tr w:rsidR="000E0AAA" w:rsidRPr="000E0AAA" w:rsidTr="000E0AAA">
        <w:tc>
          <w:tcPr>
            <w:tcW w:w="0" w:type="auto"/>
            <w:vMerge w:val="restart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Необходимые знания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Положения нормативных правовых актов, регулирующих обращение лекарственных средств и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анализа, используемые при контроле качества лекарственных средств </w:t>
            </w:r>
            <w:bookmarkStart w:id="120" w:name="l290"/>
            <w:bookmarkEnd w:id="120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описанные в Государственной фармакопее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Требования к качеству лекарственных средств, к маркировке лекарственных средств и к документам, подтверждающим </w:t>
            </w: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качество лекарственных средств и других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Современный ассортимент лекарственных препаратов и товаров аптечного ассортимента по различным фармакологическим группам, их характеристики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Рекомендуемые способы выявления фальсифицированных и контрафактных лекарственных средств и других товаров аптечного ассортимента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1" w:name="l291"/>
            <w:bookmarkEnd w:id="121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ведению отчетной документации в фармацевтических организациях, профессиональное делопроизводство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ведению предметно-количественного учета лекарственных средств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Информационно-коммуникационные технологии и компьютеризированные системы, современные методы поиска и оценки фармацевтической информации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фармацевтического менеджмента, делового общения и культуры, профессиональной психологии и этики, фармацевтической деонтологии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транспортирования термолабильных </w:t>
            </w:r>
            <w:bookmarkStart w:id="122" w:name="l301"/>
            <w:bookmarkEnd w:id="122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средств по "Холодовой цепи" и </w:t>
            </w:r>
            <w:bookmarkStart w:id="123" w:name="l292"/>
            <w:bookmarkEnd w:id="123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используемые для контроля соблюдения температуры средства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методы и подходы к обеспечению качества фармацевтической помощи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закупки и приема товаров от поставщиков, установленный в организации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охраны труда, пожарной безопасности, порядок действий при чрезвычайных ситуациях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Нормативно-правовые акты по изготовлению лекарственных форм и внутриаптечному контролю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изготовления твердых, жидких, мягких, стерильных и асептических лекарственных форм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4" w:name="l302"/>
            <w:bookmarkEnd w:id="124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Физико-химические и органолептические свойства </w:t>
            </w:r>
            <w:bookmarkStart w:id="125" w:name="l293"/>
            <w:bookmarkEnd w:id="125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лекарственных средств, их физическая, химическая и фармакологическая совместимость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микробиологии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биофармации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Номенклатура современных лекарственных субстанций и вспомогательных веществ, их свойства, назначение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Санитарно-эпидемиологические требования</w:t>
            </w:r>
          </w:p>
        </w:tc>
      </w:tr>
      <w:tr w:rsidR="000E0AAA" w:rsidRPr="000E0AAA" w:rsidTr="000E0AAA">
        <w:tc>
          <w:tcPr>
            <w:tcW w:w="0" w:type="auto"/>
            <w:vMerge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применения средств индивидуальной защиты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 характеристики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Соблюдение морально-этических норм в рамках профессиональной деятельности</w:t>
            </w:r>
          </w:p>
        </w:tc>
      </w:tr>
    </w:tbl>
    <w:p w:rsidR="000E0AAA" w:rsidRPr="000E0AAA" w:rsidRDefault="000E0AAA" w:rsidP="000E0AAA">
      <w:pPr>
        <w:shd w:val="clear" w:color="auto" w:fill="FFFFFF"/>
        <w:spacing w:before="634" w:after="365" w:line="336" w:lineRule="atLeast"/>
        <w:ind w:left="737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</w:pPr>
      <w:bookmarkStart w:id="126" w:name="l196"/>
      <w:bookmarkStart w:id="127" w:name="l202"/>
      <w:bookmarkStart w:id="128" w:name="h307"/>
      <w:bookmarkEnd w:id="126"/>
      <w:bookmarkEnd w:id="127"/>
      <w:bookmarkEnd w:id="128"/>
      <w:r w:rsidRPr="000E0AAA">
        <w:rPr>
          <w:rFonts w:ascii="Times New Roman" w:eastAsia="Times New Roman" w:hAnsi="Times New Roman" w:cs="Times New Roman"/>
          <w:b/>
          <w:bCs/>
          <w:color w:val="000000"/>
          <w:sz w:val="37"/>
          <w:szCs w:val="37"/>
          <w:lang w:eastAsia="ru-RU"/>
        </w:rPr>
        <w:t>IV. Сведения об организациях - разработчиках профессионального стандарта</w:t>
      </w:r>
    </w:p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4.1.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Ответственная организация - разработчик</w:t>
      </w:r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33"/>
        <w:gridCol w:w="4706"/>
      </w:tblGrid>
      <w:tr w:rsidR="000E0AAA" w:rsidRPr="000E0AAA" w:rsidTr="000E0AAA">
        <w:tc>
          <w:tcPr>
            <w:tcW w:w="0" w:type="auto"/>
            <w:gridSpan w:val="2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29" w:name="l203"/>
            <w:bookmarkEnd w:id="129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Некоммерческое партнерство содействия развитию аптечной отрасли "Аптечная гильдия", город Москва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2" w:space="0" w:color="auto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Исполнительный директор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2" w:space="0" w:color="auto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Неволина Елена Викторовна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808080"/>
          <w:sz w:val="18"/>
          <w:szCs w:val="18"/>
          <w:lang w:eastAsia="ru-RU"/>
        </w:rPr>
        <w:t>4.2.</w:t>
      </w: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Наименования организаций - разработчиков</w:t>
      </w:r>
      <w:bookmarkStart w:id="130" w:name="l294"/>
      <w:bookmarkEnd w:id="130"/>
    </w:p>
    <w:tbl>
      <w:tblPr>
        <w:tblW w:w="5000" w:type="pct"/>
        <w:tblBorders>
          <w:top w:val="single" w:sz="6" w:space="0" w:color="DADADA"/>
          <w:left w:val="single" w:sz="6" w:space="0" w:color="DADADA"/>
          <w:bottom w:val="single" w:sz="6" w:space="0" w:color="DADADA"/>
          <w:right w:val="single" w:sz="6" w:space="0" w:color="DADADA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0"/>
        <w:gridCol w:w="8649"/>
      </w:tblGrid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131" w:name="l295"/>
            <w:bookmarkEnd w:id="131"/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ВПО Первый МГМУ им. И.М. Сеченова Минздрава России, город Москва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Министерство здравоохранения Российской Федерации, город Москва</w:t>
            </w:r>
          </w:p>
        </w:tc>
      </w:tr>
      <w:tr w:rsidR="000E0AAA" w:rsidRPr="000E0AAA" w:rsidTr="000E0AAA"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0" w:type="auto"/>
            <w:tcBorders>
              <w:top w:val="single" w:sz="6" w:space="0" w:color="DADADA"/>
              <w:left w:val="single" w:sz="6" w:space="0" w:color="DADADA"/>
              <w:bottom w:val="single" w:sz="6" w:space="0" w:color="DADADA"/>
              <w:right w:val="single" w:sz="6" w:space="0" w:color="DADADA"/>
            </w:tcBorders>
            <w:tcMar>
              <w:top w:w="75" w:type="dxa"/>
              <w:left w:w="255" w:type="dxa"/>
              <w:bottom w:w="75" w:type="dxa"/>
              <w:right w:w="255" w:type="dxa"/>
            </w:tcMar>
            <w:hideMark/>
          </w:tcPr>
          <w:p w:rsidR="000E0AAA" w:rsidRPr="000E0AAA" w:rsidRDefault="000E0AAA" w:rsidP="000E0AAA">
            <w:pPr>
              <w:spacing w:after="30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0A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ФГАОУ ВО "Российский университет дружбы народов", город Москва</w:t>
            </w:r>
          </w:p>
        </w:tc>
      </w:tr>
    </w:tbl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&lt;1&gt; Общероссийский </w:t>
      </w:r>
      <w:hyperlink r:id="rId12" w:anchor="l0" w:tgtFrame="_blank" w:history="1">
        <w:r w:rsidRPr="000E0AAA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классификатор</w:t>
        </w:r>
      </w:hyperlink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занятий.</w:t>
      </w:r>
      <w:bookmarkStart w:id="132" w:name="l205"/>
      <w:bookmarkEnd w:id="132"/>
    </w:p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&lt;2&gt; Общероссийский </w:t>
      </w:r>
      <w:hyperlink r:id="rId13" w:anchor="l0" w:tgtFrame="_blank" w:history="1">
        <w:r w:rsidRPr="000E0AAA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классификатор</w:t>
        </w:r>
      </w:hyperlink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видов экономической деятельности.</w:t>
      </w:r>
    </w:p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&lt;3&gt; Приказ Минздравсоцразвития России </w:t>
      </w:r>
      <w:hyperlink r:id="rId14" w:anchor="l0" w:tgtFrame="_blank" w:history="1">
        <w:r w:rsidRPr="000E0AAA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от 12 апреля 2011 г. N 302н</w:t>
        </w:r>
      </w:hyperlink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21 октября 2011 г., регистрационный N 22111), с изменениями, внесенными приказами Минздрава России от 15 мая 2013 г. N 296н (зарегистрирован в Минюсте России 3 июля 2013 г., регистрационный N 28970) и от 5 декабря 2014 г. N 801н (зарегистрирован Минюстом России 3февраля 2015 г., регистрационный N 35848); </w:t>
      </w:r>
      <w:hyperlink r:id="rId15" w:anchor="l4332" w:tgtFrame="_blank" w:history="1">
        <w:r w:rsidRPr="000E0AAA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статья 213</w:t>
        </w:r>
      </w:hyperlink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Трудового кодекса Российской Федерации (Собрание законодательства Российской Федерации, 2002, N 1, ст. 3; 2004, N 35, ст. 3607; 2006, N 27, ст. 2878; 2008, N 30, ст. 3616; 2011, N 49, ст. 7031; 2013, N 48, ст. 6165, N 52, ст. 6986).</w:t>
      </w:r>
      <w:bookmarkStart w:id="133" w:name="l296"/>
      <w:bookmarkStart w:id="134" w:name="l206"/>
      <w:bookmarkStart w:id="135" w:name="l234"/>
      <w:bookmarkStart w:id="136" w:name="l207"/>
      <w:bookmarkEnd w:id="133"/>
      <w:bookmarkEnd w:id="134"/>
      <w:bookmarkEnd w:id="135"/>
      <w:bookmarkEnd w:id="136"/>
    </w:p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&lt;4&gt; Единый квалификационный </w:t>
      </w:r>
      <w:hyperlink r:id="rId16" w:anchor="l6" w:tgtFrame="_blank" w:history="1">
        <w:r w:rsidRPr="000E0AAA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справочник</w:t>
        </w:r>
      </w:hyperlink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должностей руководителей, специалистов и служащих, раздел "Квалификационные характеристики должностей работников в сфере здравоохранения".</w:t>
      </w:r>
    </w:p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&lt;5&gt; Общероссийский </w:t>
      </w:r>
      <w:hyperlink r:id="rId17" w:anchor="l0" w:tgtFrame="_blank" w:history="1">
        <w:r w:rsidRPr="000E0AAA">
          <w:rPr>
            <w:rFonts w:ascii="Times New Roman" w:eastAsia="Times New Roman" w:hAnsi="Times New Roman" w:cs="Times New Roman"/>
            <w:color w:val="228007"/>
            <w:sz w:val="24"/>
            <w:szCs w:val="24"/>
            <w:u w:val="single"/>
            <w:lang w:eastAsia="ru-RU"/>
          </w:rPr>
          <w:t>классификатор</w:t>
        </w:r>
      </w:hyperlink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профессий рабочих, должностей служащих и тарифных разрядов.</w:t>
      </w:r>
    </w:p>
    <w:p w:rsidR="000E0AAA" w:rsidRPr="000E0AAA" w:rsidRDefault="000E0AAA" w:rsidP="000E0AAA">
      <w:pPr>
        <w:shd w:val="clear" w:color="auto" w:fill="FFFFFF"/>
        <w:spacing w:after="30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&lt;6&gt; Общероссийский </w:t>
      </w:r>
      <w:hyperlink r:id="rId18" w:anchor="l0" w:tgtFrame="_blank" w:history="1">
        <w:r w:rsidRPr="000E0AAA">
          <w:rPr>
            <w:rFonts w:ascii="Times New Roman" w:eastAsia="Times New Roman" w:hAnsi="Times New Roman" w:cs="Times New Roman"/>
            <w:color w:val="3072C4"/>
            <w:sz w:val="24"/>
            <w:szCs w:val="24"/>
            <w:u w:val="single"/>
            <w:lang w:eastAsia="ru-RU"/>
          </w:rPr>
          <w:t>классификатор</w:t>
        </w:r>
      </w:hyperlink>
      <w:r w:rsidRPr="000E0A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специальностей по образованию.</w:t>
      </w:r>
    </w:p>
    <w:p w:rsidR="00903AAA" w:rsidRDefault="000E0AAA">
      <w:bookmarkStart w:id="137" w:name="_GoBack"/>
      <w:bookmarkEnd w:id="137"/>
    </w:p>
    <w:sectPr w:rsidR="00903A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31"/>
    <w:rsid w:val="000E0AAA"/>
    <w:rsid w:val="00B07731"/>
    <w:rsid w:val="00D03B2E"/>
    <w:rsid w:val="00D537E2"/>
    <w:rsid w:val="00D82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768620-0EEA-4679-95D8-B0C1BDCA5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E0AA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E0AA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E0AA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E0AA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dt-p">
    <w:name w:val="dt-p"/>
    <w:basedOn w:val="a"/>
    <w:rsid w:val="000E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0E0AA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E0AAA"/>
    <w:rPr>
      <w:color w:val="800080"/>
      <w:u w:val="single"/>
    </w:rPr>
  </w:style>
  <w:style w:type="character" w:customStyle="1" w:styleId="dt-b">
    <w:name w:val="dt-b"/>
    <w:basedOn w:val="a0"/>
    <w:rsid w:val="000E0AAA"/>
  </w:style>
  <w:style w:type="paragraph" w:styleId="a5">
    <w:name w:val="Normal (Web)"/>
    <w:basedOn w:val="a"/>
    <w:uiPriority w:val="99"/>
    <w:semiHidden/>
    <w:unhideWhenUsed/>
    <w:rsid w:val="000E0A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t-m">
    <w:name w:val="dt-m"/>
    <w:basedOn w:val="a0"/>
    <w:rsid w:val="000E0A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128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59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1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23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54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2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74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5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73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13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250984" TargetMode="External"/><Relationship Id="rId13" Type="http://schemas.openxmlformats.org/officeDocument/2006/relationships/hyperlink" Target="https://normativ.kontur.ru/document?moduleId=1&amp;documentId=126199" TargetMode="External"/><Relationship Id="rId18" Type="http://schemas.openxmlformats.org/officeDocument/2006/relationships/hyperlink" Target="https://normativ.kontur.ru/document?moduleId=1&amp;documentId=8105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normativ.kontur.ru/document?moduleId=1&amp;documentId=126199" TargetMode="External"/><Relationship Id="rId12" Type="http://schemas.openxmlformats.org/officeDocument/2006/relationships/hyperlink" Target="https://normativ.kontur.ru/document?moduleId=1&amp;documentId=250984" TargetMode="External"/><Relationship Id="rId17" Type="http://schemas.openxmlformats.org/officeDocument/2006/relationships/hyperlink" Target="https://normativ.kontur.ru/document?moduleId=1&amp;documentId=122405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normativ.kontur.ru/document?moduleId=1&amp;documentId=184188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normativ.kontur.ru/document?moduleId=1&amp;documentId=250984" TargetMode="External"/><Relationship Id="rId11" Type="http://schemas.openxmlformats.org/officeDocument/2006/relationships/hyperlink" Target="https://normativ.kontur.ru/document?moduleId=1&amp;documentId=8105" TargetMode="External"/><Relationship Id="rId5" Type="http://schemas.openxmlformats.org/officeDocument/2006/relationships/hyperlink" Target="https://normativ.kontur.ru/document?moduleId=1&amp;documentId=250984" TargetMode="External"/><Relationship Id="rId15" Type="http://schemas.openxmlformats.org/officeDocument/2006/relationships/hyperlink" Target="https://normativ.kontur.ru/document?moduleId=1&amp;documentId=262851" TargetMode="External"/><Relationship Id="rId10" Type="http://schemas.openxmlformats.org/officeDocument/2006/relationships/hyperlink" Target="https://normativ.kontur.ru/document?moduleId=1&amp;documentId=12240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normativ.kontur.ru/document?moduleId=1&amp;documentId=239638" TargetMode="External"/><Relationship Id="rId9" Type="http://schemas.openxmlformats.org/officeDocument/2006/relationships/hyperlink" Target="https://normativ.kontur.ru/document?moduleId=1&amp;documentId=184188" TargetMode="External"/><Relationship Id="rId14" Type="http://schemas.openxmlformats.org/officeDocument/2006/relationships/hyperlink" Target="https://normativ.kontur.ru/document?moduleId=1&amp;documentId=2169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4933</Words>
  <Characters>28121</Characters>
  <Application>Microsoft Office Word</Application>
  <DocSecurity>0</DocSecurity>
  <Lines>234</Lines>
  <Paragraphs>65</Paragraphs>
  <ScaleCrop>false</ScaleCrop>
  <Company/>
  <LinksUpToDate>false</LinksUpToDate>
  <CharactersWithSpaces>32989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2019-09-06T05:00:00Z</dcterms:created>
  <dcterms:modified xsi:type="dcterms:W3CDTF">2019-09-06T05:00:00Z</dcterms:modified>
</cp:coreProperties>
</file>